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3E9" w:rsidRDefault="00A93CC5">
      <w:r>
        <w:rPr>
          <w:rFonts w:hint="eastAsia"/>
        </w:rPr>
        <w:t>１）</w:t>
      </w:r>
      <w:r w:rsidR="001A491C">
        <w:rPr>
          <w:rFonts w:hint="eastAsia"/>
        </w:rPr>
        <w:t>ライフステージに応じた豊かさ</w:t>
      </w:r>
    </w:p>
    <w:p w:rsidR="001A491C" w:rsidRDefault="001A491C"/>
    <w:p w:rsidR="001A491C" w:rsidRDefault="00A93CC5">
      <w:r>
        <w:rPr>
          <w:rFonts w:hint="eastAsia"/>
        </w:rPr>
        <w:t>２）</w:t>
      </w:r>
      <w:r w:rsidR="00221EF9">
        <w:rPr>
          <w:rFonts w:hint="eastAsia"/>
        </w:rPr>
        <w:t>学生時代、時間がたっぷりあったので、青春１８切符で</w:t>
      </w:r>
      <w:r>
        <w:rPr>
          <w:rFonts w:hint="eastAsia"/>
        </w:rPr>
        <w:t>大阪から千葉まで旅行をした。途中下車しながら、その土地土地の雰囲気を味わっていた。</w:t>
      </w:r>
    </w:p>
    <w:p w:rsidR="00A93CC5" w:rsidRDefault="00A93CC5"/>
    <w:p w:rsidR="00A93CC5" w:rsidRDefault="00A93CC5">
      <w:pPr>
        <w:rPr>
          <w:rFonts w:hint="eastAsia"/>
        </w:rPr>
      </w:pPr>
      <w:r>
        <w:rPr>
          <w:rFonts w:hint="eastAsia"/>
        </w:rPr>
        <w:t>３）ライフステージによって、時間の制約がある。ゆっくり移動したくても、時間がない場合は移動の選択肢が限られてくる。</w:t>
      </w:r>
    </w:p>
    <w:p w:rsidR="00816CD3" w:rsidRDefault="00A93CC5">
      <w:pPr>
        <w:rPr>
          <w:rFonts w:hint="eastAsia"/>
        </w:rPr>
      </w:pPr>
      <w:r>
        <w:rPr>
          <w:rFonts w:hint="eastAsia"/>
        </w:rPr>
        <w:t>また、年齢の進行とともに体力的な問題も出てくる。移動の選択肢に大きな制約が出てくる。</w:t>
      </w:r>
    </w:p>
    <w:p w:rsidR="00816CD3" w:rsidRDefault="00816CD3"/>
    <w:p w:rsidR="00E338C2" w:rsidRDefault="00E338C2"/>
    <w:p w:rsidR="00E338C2" w:rsidRDefault="00E338C2">
      <w:pPr>
        <w:rPr>
          <w:rFonts w:hint="eastAsia"/>
        </w:rPr>
      </w:pPr>
    </w:p>
    <w:p w:rsidR="00A93CC5" w:rsidRDefault="00E338C2">
      <w:r>
        <w:rPr>
          <w:rFonts w:hint="eastAsia"/>
        </w:rPr>
        <w:t>１）人間が長寿化することにより起こるであろう個人の変化</w:t>
      </w:r>
    </w:p>
    <w:p w:rsidR="00E338C2" w:rsidRDefault="00E338C2"/>
    <w:p w:rsidR="00E338C2" w:rsidRDefault="00E338C2">
      <w:r>
        <w:rPr>
          <w:rFonts w:hint="eastAsia"/>
        </w:rPr>
        <w:t>体力の衰え</w:t>
      </w:r>
    </w:p>
    <w:p w:rsidR="00E338C2" w:rsidRDefault="00E338C2" w:rsidP="00E338C2">
      <w:pPr>
        <w:ind w:firstLineChars="100" w:firstLine="210"/>
        <w:rPr>
          <w:rFonts w:hint="eastAsia"/>
        </w:rPr>
      </w:pPr>
      <w:r>
        <w:rPr>
          <w:rFonts w:hint="eastAsia"/>
        </w:rPr>
        <w:t>人の助けが必要になることが多くなるのでは？</w:t>
      </w:r>
    </w:p>
    <w:p w:rsidR="00E338C2" w:rsidRDefault="00E338C2">
      <w:pPr>
        <w:rPr>
          <w:rFonts w:hint="eastAsia"/>
        </w:rPr>
      </w:pPr>
      <w:r>
        <w:rPr>
          <w:rFonts w:hint="eastAsia"/>
        </w:rPr>
        <w:t>意識・価値観の変化</w:t>
      </w:r>
    </w:p>
    <w:p w:rsidR="00E338C2" w:rsidRDefault="00E338C2">
      <w:pPr>
        <w:rPr>
          <w:rFonts w:hint="eastAsia"/>
        </w:rPr>
      </w:pPr>
      <w:r>
        <w:rPr>
          <w:rFonts w:hint="eastAsia"/>
        </w:rPr>
        <w:t xml:space="preserve">　コミュニティを重要視するようになる</w:t>
      </w:r>
    </w:p>
    <w:p w:rsidR="00E338C2" w:rsidRDefault="00E338C2">
      <w:pPr>
        <w:rPr>
          <w:rFonts w:hint="eastAsia"/>
        </w:rPr>
      </w:pPr>
    </w:p>
    <w:p w:rsidR="00E338C2" w:rsidRDefault="00E338C2">
      <w:r>
        <w:rPr>
          <w:rFonts w:hint="eastAsia"/>
        </w:rPr>
        <w:t>２）人生１００年時代の個人の変化によって生まれるであろう新たな移動・モビリティ</w:t>
      </w:r>
    </w:p>
    <w:p w:rsidR="00E338C2" w:rsidRDefault="00E338C2"/>
    <w:p w:rsidR="00E338C2" w:rsidRDefault="00E338C2">
      <w:pPr>
        <w:rPr>
          <w:rFonts w:hint="eastAsia"/>
        </w:rPr>
      </w:pPr>
      <w:r>
        <w:rPr>
          <w:rFonts w:hint="eastAsia"/>
        </w:rPr>
        <w:t>自分の足で移動する⇒機械の力を借りて移動する</w:t>
      </w:r>
    </w:p>
    <w:p w:rsidR="00E338C2" w:rsidRDefault="00F66FE6">
      <w:r>
        <w:rPr>
          <w:rFonts w:hint="eastAsia"/>
        </w:rPr>
        <w:t>集団で運ぶ⇒個人を運ぶ</w:t>
      </w:r>
    </w:p>
    <w:p w:rsidR="00F66FE6" w:rsidRDefault="00F66FE6">
      <w:pPr>
        <w:rPr>
          <w:rFonts w:hint="eastAsia"/>
        </w:rPr>
      </w:pPr>
    </w:p>
    <w:p w:rsidR="00E338C2" w:rsidRDefault="00E338C2">
      <w:r>
        <w:rPr>
          <w:rFonts w:hint="eastAsia"/>
        </w:rPr>
        <w:t>３）人生100年時代には、移動・モビリティのどのような側面・性質が重要になるか</w:t>
      </w:r>
    </w:p>
    <w:p w:rsidR="00E338C2" w:rsidRDefault="00E338C2"/>
    <w:p w:rsidR="00F66FE6" w:rsidRDefault="00F66FE6">
      <w:pPr>
        <w:rPr>
          <w:rFonts w:hint="eastAsia"/>
        </w:rPr>
      </w:pPr>
      <w:r>
        <w:rPr>
          <w:rFonts w:hint="eastAsia"/>
        </w:rPr>
        <w:t>個人のニーズに応じた移動が求められる</w:t>
      </w:r>
    </w:p>
    <w:p w:rsidR="00327C3E" w:rsidRDefault="00327C3E" w:rsidP="00327C3E">
      <w:r>
        <w:rPr>
          <w:rFonts w:hint="eastAsia"/>
        </w:rPr>
        <w:t>移動</w:t>
      </w:r>
      <w:r>
        <w:rPr>
          <w:rFonts w:hint="eastAsia"/>
        </w:rPr>
        <w:t>に労力をかけずに</w:t>
      </w:r>
      <w:r>
        <w:rPr>
          <w:rFonts w:hint="eastAsia"/>
        </w:rPr>
        <w:t>コ</w:t>
      </w:r>
      <w:bookmarkStart w:id="0" w:name="_GoBack"/>
      <w:bookmarkEnd w:id="0"/>
      <w:r>
        <w:rPr>
          <w:rFonts w:hint="eastAsia"/>
        </w:rPr>
        <w:t>ミュニティが形成できる</w:t>
      </w:r>
      <w:r>
        <w:rPr>
          <w:rFonts w:hint="eastAsia"/>
        </w:rPr>
        <w:t>仕組みが必要になってくるかも</w:t>
      </w:r>
    </w:p>
    <w:p w:rsidR="00B45DC1" w:rsidRDefault="00B45DC1"/>
    <w:p w:rsidR="00B45DC1" w:rsidRPr="00A93CC5" w:rsidRDefault="00B45DC1">
      <w:pPr>
        <w:rPr>
          <w:rFonts w:hint="eastAsia"/>
        </w:rPr>
      </w:pPr>
    </w:p>
    <w:sectPr w:rsidR="00B45DC1" w:rsidRPr="00A93C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D3"/>
    <w:rsid w:val="001A491C"/>
    <w:rsid w:val="00221EF9"/>
    <w:rsid w:val="00236328"/>
    <w:rsid w:val="00327C3E"/>
    <w:rsid w:val="005D63E9"/>
    <w:rsid w:val="00816CD3"/>
    <w:rsid w:val="00A93CC5"/>
    <w:rsid w:val="00B12048"/>
    <w:rsid w:val="00B45DC1"/>
    <w:rsid w:val="00B9528E"/>
    <w:rsid w:val="00E338C2"/>
    <w:rsid w:val="00F6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A2AAEC"/>
  <w15:chartTrackingRefBased/>
  <w15:docId w15:val="{DD873593-1F68-4639-B0DB-FFF65F74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守</dc:creator>
  <cp:keywords/>
  <dc:description/>
  <cp:lastModifiedBy>橋本　守</cp:lastModifiedBy>
  <cp:revision>1</cp:revision>
  <dcterms:created xsi:type="dcterms:W3CDTF">2021-03-12T04:17:00Z</dcterms:created>
  <dcterms:modified xsi:type="dcterms:W3CDTF">2021-03-12T07:59:00Z</dcterms:modified>
</cp:coreProperties>
</file>